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7E57C" w14:textId="77777777" w:rsidR="001D76CE" w:rsidRDefault="001D76CE" w:rsidP="001D76CE">
      <w:r>
        <w:rPr>
          <w:noProof/>
          <w:lang w:eastAsia="en-GB"/>
        </w:rPr>
        <w:drawing>
          <wp:inline distT="0" distB="0" distL="0" distR="0" wp14:anchorId="7CD5D990" wp14:editId="33087654">
            <wp:extent cx="6390640" cy="14179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390640" cy="1417955"/>
                    </a:xfrm>
                    <a:prstGeom prst="rect">
                      <a:avLst/>
                    </a:prstGeom>
                  </pic:spPr>
                </pic:pic>
              </a:graphicData>
            </a:graphic>
          </wp:inline>
        </w:drawing>
      </w:r>
    </w:p>
    <w:p w14:paraId="435B807E" w14:textId="77777777" w:rsidR="001D76CE" w:rsidRPr="00323042" w:rsidRDefault="001D76CE" w:rsidP="001D76CE">
      <w:pPr>
        <w:rPr>
          <w:sz w:val="26"/>
          <w:szCs w:val="26"/>
        </w:rPr>
      </w:pPr>
      <w:r w:rsidRPr="00323042">
        <w:rPr>
          <w:sz w:val="26"/>
          <w:szCs w:val="26"/>
        </w:rPr>
        <w:t xml:space="preserve">To develop your child’s fluency and mental maths skills, we are introducing key instant recall facts called </w:t>
      </w:r>
      <w:r w:rsidRPr="004A78B7">
        <w:rPr>
          <w:b/>
          <w:sz w:val="26"/>
          <w:szCs w:val="26"/>
        </w:rPr>
        <w:t>‘Sticky Learning Facts’</w:t>
      </w:r>
      <w:r w:rsidRPr="00323042">
        <w:rPr>
          <w:sz w:val="26"/>
          <w:szCs w:val="26"/>
        </w:rPr>
        <w:t xml:space="preserve"> throughout school. </w:t>
      </w:r>
      <w:r w:rsidRPr="00323042">
        <w:rPr>
          <w:b/>
          <w:sz w:val="26"/>
          <w:szCs w:val="26"/>
        </w:rPr>
        <w:t xml:space="preserve">These are a way of helping your child to learn by heart, key facts and information which they need to have instant recall of. </w:t>
      </w:r>
    </w:p>
    <w:p w14:paraId="285D2F53" w14:textId="77777777" w:rsidR="001D76CE" w:rsidRPr="00323042" w:rsidRDefault="001D76CE" w:rsidP="001D76CE">
      <w:pPr>
        <w:rPr>
          <w:sz w:val="26"/>
          <w:szCs w:val="26"/>
        </w:rPr>
      </w:pPr>
      <w:r w:rsidRPr="00323042">
        <w:rPr>
          <w:sz w:val="26"/>
          <w:szCs w:val="26"/>
        </w:rPr>
        <w:t>Sticky L</w:t>
      </w:r>
      <w:r>
        <w:rPr>
          <w:sz w:val="26"/>
          <w:szCs w:val="26"/>
        </w:rPr>
        <w:t>earning F</w:t>
      </w:r>
      <w:r w:rsidRPr="00323042">
        <w:rPr>
          <w:sz w:val="26"/>
          <w:szCs w:val="26"/>
        </w:rPr>
        <w:t xml:space="preserve">acts are designed to support the development of mental maths skills that underpin much of the maths work in our school. They are particularly useful when calculating, adding, subtracting, multiplying or dividing. They contain number facts such as number bonds and times tables that need constant practise and rehearsal, so children can recall them quickly and accurately. </w:t>
      </w:r>
    </w:p>
    <w:p w14:paraId="19ED5CEB" w14:textId="77777777" w:rsidR="001D76CE" w:rsidRPr="00323042" w:rsidRDefault="001D76CE" w:rsidP="001D76CE">
      <w:pPr>
        <w:rPr>
          <w:sz w:val="26"/>
          <w:szCs w:val="26"/>
        </w:rPr>
      </w:pPr>
      <w:r w:rsidRPr="00323042">
        <w:rPr>
          <w:sz w:val="26"/>
          <w:szCs w:val="26"/>
        </w:rPr>
        <w:t xml:space="preserve">Instant recall of facts helps enormously with mental agility in maths lessons. When children move onto written calculations, knowing these key facts is very beneficial. For your child to become more efficient in recalling them easily, they need to be practised frequently and for short periods of time. </w:t>
      </w:r>
    </w:p>
    <w:p w14:paraId="42126E13" w14:textId="77777777" w:rsidR="001D76CE" w:rsidRPr="00D6254F" w:rsidRDefault="001D76CE" w:rsidP="001D76CE">
      <w:pPr>
        <w:rPr>
          <w:sz w:val="26"/>
          <w:szCs w:val="26"/>
        </w:rPr>
      </w:pPr>
      <w:r w:rsidRPr="00D6254F">
        <w:rPr>
          <w:sz w:val="26"/>
          <w:szCs w:val="26"/>
        </w:rPr>
        <w:t xml:space="preserve">Each half term, children will </w:t>
      </w:r>
      <w:r>
        <w:rPr>
          <w:sz w:val="26"/>
          <w:szCs w:val="26"/>
        </w:rPr>
        <w:t>be given Sticky Learning F</w:t>
      </w:r>
      <w:r w:rsidRPr="00D6254F">
        <w:rPr>
          <w:sz w:val="26"/>
          <w:szCs w:val="26"/>
        </w:rPr>
        <w:t xml:space="preserve">acts to practise and learn at home for the half term. They will also be available on our school website </w:t>
      </w:r>
      <w:r>
        <w:rPr>
          <w:sz w:val="26"/>
          <w:szCs w:val="26"/>
        </w:rPr>
        <w:t xml:space="preserve">on each Class page </w:t>
      </w:r>
      <w:r w:rsidRPr="00D6254F">
        <w:rPr>
          <w:sz w:val="26"/>
          <w:szCs w:val="26"/>
        </w:rPr>
        <w:t xml:space="preserve">and each child will receive a copy to keep at home.  The </w:t>
      </w:r>
      <w:r>
        <w:rPr>
          <w:sz w:val="26"/>
          <w:szCs w:val="26"/>
        </w:rPr>
        <w:t>Sticky Learning F</w:t>
      </w:r>
      <w:r w:rsidRPr="00D6254F">
        <w:rPr>
          <w:sz w:val="26"/>
          <w:szCs w:val="26"/>
        </w:rPr>
        <w:t xml:space="preserve">acts include practical ideas to assist your child in grasping the key facts and contain helpful suggestions of ways in which you could make this learning interesting and relevant. They are not designed to be a time-consuming task and can be practised anywhere – in the car, walking to school, etc. Regular practice - little and often – helps children to retain these facts and keep their skills sharp. </w:t>
      </w:r>
    </w:p>
    <w:p w14:paraId="5815AC69" w14:textId="77777777" w:rsidR="001D76CE" w:rsidRDefault="001D76CE" w:rsidP="001D76CE">
      <w:pPr>
        <w:rPr>
          <w:sz w:val="26"/>
          <w:szCs w:val="26"/>
        </w:rPr>
      </w:pPr>
      <w:r w:rsidRPr="00D6254F">
        <w:rPr>
          <w:sz w:val="26"/>
          <w:szCs w:val="26"/>
        </w:rPr>
        <w:t xml:space="preserve">Over their time at primary school, we believe that - if the </w:t>
      </w:r>
      <w:r>
        <w:rPr>
          <w:sz w:val="26"/>
          <w:szCs w:val="26"/>
        </w:rPr>
        <w:t>Sticky Learning Facts</w:t>
      </w:r>
      <w:r w:rsidRPr="00D6254F">
        <w:rPr>
          <w:sz w:val="26"/>
          <w:szCs w:val="26"/>
        </w:rPr>
        <w:t xml:space="preserve"> are developed fully - children will be more confident with number work, understand its relevance, and be able to access the curriculum much more easily. They will be able to apply what they have learnt to a wide range of problems that confront us regularly.</w:t>
      </w:r>
    </w:p>
    <w:p w14:paraId="52842C5C" w14:textId="77777777" w:rsidR="001D76CE" w:rsidRDefault="001D76CE" w:rsidP="001D76CE">
      <w:pPr>
        <w:rPr>
          <w:sz w:val="26"/>
          <w:szCs w:val="26"/>
        </w:rPr>
      </w:pPr>
      <w:r>
        <w:rPr>
          <w:noProof/>
          <w:lang w:eastAsia="en-GB"/>
        </w:rPr>
        <w:lastRenderedPageBreak/>
        <mc:AlternateContent>
          <mc:Choice Requires="wps">
            <w:drawing>
              <wp:anchor distT="0" distB="0" distL="114300" distR="114300" simplePos="0" relativeHeight="251659264" behindDoc="1" locked="0" layoutInCell="1" allowOverlap="1" wp14:anchorId="66B048A8" wp14:editId="13E05490">
                <wp:simplePos x="0" y="0"/>
                <wp:positionH relativeFrom="column">
                  <wp:posOffset>1459865</wp:posOffset>
                </wp:positionH>
                <wp:positionV relativeFrom="paragraph">
                  <wp:posOffset>1448962</wp:posOffset>
                </wp:positionV>
                <wp:extent cx="3457575" cy="628650"/>
                <wp:effectExtent l="0" t="0" r="28575" b="19050"/>
                <wp:wrapNone/>
                <wp:docPr id="5" name="Rounded Rectangle 5"/>
                <wp:cNvGraphicFramePr/>
                <a:graphic xmlns:a="http://schemas.openxmlformats.org/drawingml/2006/main">
                  <a:graphicData uri="http://schemas.microsoft.com/office/word/2010/wordprocessingShape">
                    <wps:wsp>
                      <wps:cNvSpPr/>
                      <wps:spPr>
                        <a:xfrm>
                          <a:off x="0" y="0"/>
                          <a:ext cx="3457575" cy="628650"/>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775CC2A" id="Rounded Rectangle 5" o:spid="_x0000_s1026" style="position:absolute;margin-left:114.95pt;margin-top:114.1pt;width:272.25pt;height:49.5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" fillcolor="#8eaadb [1940]" strokecolor="#1f3763 [1604]" strokeweight="1pt">
                <v:stroke joinstyle="miter"/>
              </v:roundrect>
            </w:pict>
          </mc:Fallback>
        </mc:AlternateContent>
      </w:r>
      <w:r>
        <w:rPr>
          <w:noProof/>
          <w:lang w:eastAsia="en-GB"/>
        </w:rPr>
        <w:drawing>
          <wp:inline distT="0" distB="0" distL="0" distR="0" wp14:anchorId="2018D1A3" wp14:editId="732F0BF7">
            <wp:extent cx="6624727" cy="1417955"/>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646653" cy="1422648"/>
                    </a:xfrm>
                    <a:prstGeom prst="rect">
                      <a:avLst/>
                    </a:prstGeom>
                  </pic:spPr>
                </pic:pic>
              </a:graphicData>
            </a:graphic>
          </wp:inline>
        </w:drawing>
      </w:r>
    </w:p>
    <w:p w14:paraId="33A694B2" w14:textId="77777777" w:rsidR="001D76CE" w:rsidRDefault="001D76CE" w:rsidP="001D76CE">
      <w:pPr>
        <w:jc w:val="center"/>
        <w:rPr>
          <w:rFonts w:ascii="Arial Rounded MT Bold" w:hAnsi="Arial Rounded MT Bold"/>
          <w:b/>
          <w:sz w:val="48"/>
          <w:szCs w:val="26"/>
        </w:rPr>
      </w:pPr>
      <w:r>
        <w:rPr>
          <w:rFonts w:ascii="Arial Rounded MT Bold" w:hAnsi="Arial Rounded MT Bold"/>
          <w:b/>
          <w:sz w:val="48"/>
          <w:szCs w:val="26"/>
        </w:rPr>
        <w:t>YEAR 5</w:t>
      </w:r>
      <w:r w:rsidRPr="00116683">
        <w:rPr>
          <w:rFonts w:ascii="Arial Rounded MT Bold" w:hAnsi="Arial Rounded MT Bold"/>
          <w:b/>
          <w:sz w:val="48"/>
          <w:szCs w:val="26"/>
        </w:rPr>
        <w:t xml:space="preserve"> – </w:t>
      </w:r>
      <w:r>
        <w:rPr>
          <w:rFonts w:ascii="Arial Rounded MT Bold" w:hAnsi="Arial Rounded MT Bold"/>
          <w:b/>
          <w:sz w:val="48"/>
          <w:szCs w:val="26"/>
        </w:rPr>
        <w:t>Autumn</w:t>
      </w:r>
      <w:r w:rsidRPr="00116683">
        <w:rPr>
          <w:rFonts w:ascii="Arial Rounded MT Bold" w:hAnsi="Arial Rounded MT Bold"/>
          <w:b/>
          <w:sz w:val="48"/>
          <w:szCs w:val="26"/>
        </w:rPr>
        <w:t xml:space="preserve"> 1</w:t>
      </w:r>
    </w:p>
    <w:p w14:paraId="18A35140" w14:textId="77777777" w:rsidR="001D76CE" w:rsidRPr="00E410FF" w:rsidRDefault="001D76CE" w:rsidP="001D76CE">
      <w:pPr>
        <w:jc w:val="center"/>
        <w:rPr>
          <w:rFonts w:ascii="Arial Rounded MT Bold" w:hAnsi="Arial Rounded MT Bold"/>
          <w:b/>
          <w:sz w:val="4"/>
          <w:szCs w:val="26"/>
        </w:rPr>
      </w:pPr>
    </w:p>
    <w:p w14:paraId="4C70BCE5" w14:textId="77777777" w:rsidR="001D76CE" w:rsidRDefault="001D76CE" w:rsidP="001D76CE">
      <w:pPr>
        <w:rPr>
          <w:rFonts w:ascii="Arial Rounded MT Bold" w:hAnsi="Arial Rounded MT Bold"/>
          <w:sz w:val="28"/>
        </w:rPr>
      </w:pPr>
      <w:r w:rsidRPr="00E410FF">
        <w:rPr>
          <w:rFonts w:ascii="Arial Rounded MT Bold" w:hAnsi="Arial Rounded MT Bold"/>
          <w:sz w:val="28"/>
        </w:rPr>
        <w:t>By the end of this half term, children should know the following facts</w:t>
      </w:r>
      <w:r>
        <w:rPr>
          <w:rFonts w:ascii="Arial Rounded MT Bold" w:hAnsi="Arial Rounded MT Bold"/>
          <w:sz w:val="28"/>
        </w:rPr>
        <w:t>:</w:t>
      </w:r>
    </w:p>
    <w:p w14:paraId="1C0B8352" w14:textId="77777777" w:rsidR="001D76CE" w:rsidRDefault="001D76CE" w:rsidP="001D76CE">
      <w:pPr>
        <w:pStyle w:val="ListParagraph"/>
        <w:numPr>
          <w:ilvl w:val="0"/>
          <w:numId w:val="1"/>
        </w:numPr>
        <w:rPr>
          <w:rFonts w:ascii="Arial Rounded MT Bold" w:hAnsi="Arial Rounded MT Bold"/>
          <w:sz w:val="28"/>
        </w:rPr>
      </w:pPr>
      <w:r>
        <w:rPr>
          <w:rFonts w:ascii="Arial Rounded MT Bold" w:hAnsi="Arial Rounded MT Bold"/>
          <w:sz w:val="28"/>
        </w:rPr>
        <w:t>The value of each digit in a number (so that they can order numbers).</w:t>
      </w:r>
    </w:p>
    <w:p w14:paraId="00B9AA5F" w14:textId="77777777" w:rsidR="001D76CE" w:rsidRDefault="001D76CE" w:rsidP="001D76CE">
      <w:pPr>
        <w:pStyle w:val="ListParagraph"/>
        <w:numPr>
          <w:ilvl w:val="0"/>
          <w:numId w:val="1"/>
        </w:numPr>
        <w:rPr>
          <w:rFonts w:ascii="Arial Rounded MT Bold" w:hAnsi="Arial Rounded MT Bold"/>
          <w:sz w:val="28"/>
        </w:rPr>
      </w:pPr>
      <w:r>
        <w:rPr>
          <w:rFonts w:ascii="Arial Rounded MT Bold" w:hAnsi="Arial Rounded MT Bold"/>
          <w:sz w:val="28"/>
        </w:rPr>
        <w:t>The value of each decimal place as a fraction.</w:t>
      </w:r>
    </w:p>
    <w:p w14:paraId="6DC9C039" w14:textId="77777777" w:rsidR="001D76CE" w:rsidRPr="00BE25FC" w:rsidRDefault="001D76CE" w:rsidP="001D76CE">
      <w:pPr>
        <w:pStyle w:val="ListParagraph"/>
        <w:numPr>
          <w:ilvl w:val="0"/>
          <w:numId w:val="1"/>
        </w:numPr>
        <w:rPr>
          <w:rFonts w:ascii="Arial Rounded MT Bold" w:hAnsi="Arial Rounded MT Bold"/>
          <w:sz w:val="28"/>
        </w:rPr>
      </w:pPr>
      <w:r w:rsidRPr="00385ED6">
        <w:rPr>
          <w:rFonts w:ascii="Arial Rounded MT Bold" w:hAnsi="Arial Rounded MT Bold"/>
          <w:noProof/>
          <w:sz w:val="56"/>
          <w:szCs w:val="26"/>
          <w:lang w:eastAsia="en-GB"/>
        </w:rPr>
        <w:drawing>
          <wp:anchor distT="0" distB="0" distL="114300" distR="114300" simplePos="0" relativeHeight="251662336" behindDoc="1" locked="0" layoutInCell="1" allowOverlap="1" wp14:anchorId="6EEAF3F2" wp14:editId="583691A5">
            <wp:simplePos x="0" y="0"/>
            <wp:positionH relativeFrom="margin">
              <wp:posOffset>61595</wp:posOffset>
            </wp:positionH>
            <wp:positionV relativeFrom="paragraph">
              <wp:posOffset>490855</wp:posOffset>
            </wp:positionV>
            <wp:extent cx="3863340" cy="2078990"/>
            <wp:effectExtent l="0" t="0" r="3810" b="0"/>
            <wp:wrapTight wrapText="bothSides">
              <wp:wrapPolygon edited="0">
                <wp:start x="0" y="0"/>
                <wp:lineTo x="0" y="21376"/>
                <wp:lineTo x="21515" y="21376"/>
                <wp:lineTo x="21515" y="0"/>
                <wp:lineTo x="0" y="0"/>
              </wp:wrapPolygon>
            </wp:wrapTight>
            <wp:docPr id="922480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480026"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63340" cy="2078990"/>
                    </a:xfrm>
                    <a:prstGeom prst="rect">
                      <a:avLst/>
                    </a:prstGeom>
                  </pic:spPr>
                </pic:pic>
              </a:graphicData>
            </a:graphic>
            <wp14:sizeRelH relativeFrom="page">
              <wp14:pctWidth>0</wp14:pctWidth>
            </wp14:sizeRelH>
            <wp14:sizeRelV relativeFrom="page">
              <wp14:pctHeight>0</wp14:pctHeight>
            </wp14:sizeRelV>
          </wp:anchor>
        </w:drawing>
      </w:r>
      <w:r w:rsidRPr="00116683">
        <w:rPr>
          <w:rFonts w:ascii="Arial Rounded MT Bold" w:hAnsi="Arial Rounded MT Bold"/>
          <w:b/>
          <w:noProof/>
          <w:sz w:val="48"/>
          <w:szCs w:val="26"/>
          <w:lang w:eastAsia="en-GB"/>
        </w:rPr>
        <mc:AlternateContent>
          <mc:Choice Requires="wps">
            <w:drawing>
              <wp:anchor distT="45720" distB="45720" distL="114300" distR="114300" simplePos="0" relativeHeight="251661312" behindDoc="0" locked="0" layoutInCell="1" allowOverlap="1" wp14:anchorId="21D57357" wp14:editId="14B6A37B">
                <wp:simplePos x="0" y="0"/>
                <wp:positionH relativeFrom="margin">
                  <wp:align>right</wp:align>
                </wp:positionH>
                <wp:positionV relativeFrom="paragraph">
                  <wp:posOffset>208915</wp:posOffset>
                </wp:positionV>
                <wp:extent cx="2066925" cy="2301240"/>
                <wp:effectExtent l="0" t="0" r="9525"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2301240"/>
                        </a:xfrm>
                        <a:prstGeom prst="rect">
                          <a:avLst/>
                        </a:prstGeom>
                        <a:solidFill>
                          <a:schemeClr val="accent1">
                            <a:lumMod val="60000"/>
                            <a:lumOff val="40000"/>
                          </a:schemeClr>
                        </a:solidFill>
                        <a:ln w="9525">
                          <a:noFill/>
                          <a:miter lim="800000"/>
                          <a:headEnd/>
                          <a:tailEnd/>
                        </a:ln>
                      </wps:spPr>
                      <wps:txbx>
                        <w:txbxContent>
                          <w:p w14:paraId="75351632" w14:textId="77777777" w:rsidR="001D76CE" w:rsidRPr="00792137" w:rsidRDefault="001D76CE" w:rsidP="001D76CE">
                            <w:pPr>
                              <w:jc w:val="center"/>
                              <w:rPr>
                                <w:rFonts w:ascii="Arial Rounded MT Bold" w:hAnsi="Arial Rounded MT Bold"/>
                                <w:b/>
                                <w:sz w:val="32"/>
                                <w:szCs w:val="32"/>
                                <w:u w:val="single"/>
                              </w:rPr>
                            </w:pPr>
                            <w:r w:rsidRPr="00792137">
                              <w:rPr>
                                <w:rFonts w:ascii="Arial Rounded MT Bold" w:hAnsi="Arial Rounded MT Bold"/>
                                <w:b/>
                                <w:sz w:val="32"/>
                                <w:szCs w:val="32"/>
                                <w:u w:val="single"/>
                              </w:rPr>
                              <w:t xml:space="preserve">Key Vocabulary </w:t>
                            </w:r>
                          </w:p>
                          <w:p w14:paraId="10A17B78" w14:textId="77777777" w:rsidR="001D76CE" w:rsidRPr="00792137" w:rsidRDefault="001D76CE" w:rsidP="001D76CE">
                            <w:pPr>
                              <w:jc w:val="center"/>
                              <w:rPr>
                                <w:rFonts w:ascii="Arial Rounded MT Bold" w:hAnsi="Arial Rounded MT Bold"/>
                                <w:sz w:val="32"/>
                                <w:szCs w:val="32"/>
                              </w:rPr>
                            </w:pPr>
                            <w:r>
                              <w:rPr>
                                <w:rFonts w:ascii="Arial Rounded MT Bold" w:hAnsi="Arial Rounded MT Bold"/>
                                <w:sz w:val="32"/>
                                <w:szCs w:val="32"/>
                              </w:rPr>
                              <w:t>place value</w:t>
                            </w:r>
                          </w:p>
                          <w:p w14:paraId="1E0A7573" w14:textId="77777777" w:rsidR="001D76CE" w:rsidRPr="00792137" w:rsidRDefault="001D76CE" w:rsidP="001D76CE">
                            <w:pPr>
                              <w:jc w:val="center"/>
                              <w:rPr>
                                <w:rFonts w:ascii="Arial Rounded MT Bold" w:hAnsi="Arial Rounded MT Bold"/>
                                <w:sz w:val="32"/>
                                <w:szCs w:val="32"/>
                              </w:rPr>
                            </w:pPr>
                            <w:r>
                              <w:rPr>
                                <w:rFonts w:ascii="Arial Rounded MT Bold" w:hAnsi="Arial Rounded MT Bold"/>
                                <w:sz w:val="32"/>
                                <w:szCs w:val="32"/>
                              </w:rPr>
                              <w:t>decimal place</w:t>
                            </w:r>
                          </w:p>
                          <w:p w14:paraId="124881DD" w14:textId="77777777" w:rsidR="001D76CE" w:rsidRDefault="001D76CE" w:rsidP="001D76CE">
                            <w:pPr>
                              <w:jc w:val="center"/>
                              <w:rPr>
                                <w:rFonts w:ascii="Arial Rounded MT Bold" w:hAnsi="Arial Rounded MT Bold"/>
                                <w:sz w:val="32"/>
                                <w:szCs w:val="32"/>
                              </w:rPr>
                            </w:pPr>
                            <w:r>
                              <w:rPr>
                                <w:rFonts w:ascii="Arial Rounded MT Bold" w:hAnsi="Arial Rounded MT Bold"/>
                                <w:sz w:val="32"/>
                                <w:szCs w:val="32"/>
                              </w:rPr>
                              <w:t>tenths</w:t>
                            </w:r>
                          </w:p>
                          <w:p w14:paraId="02AAC0E6" w14:textId="77777777" w:rsidR="001D76CE" w:rsidRDefault="001D76CE" w:rsidP="001D76CE">
                            <w:pPr>
                              <w:jc w:val="center"/>
                              <w:rPr>
                                <w:rFonts w:ascii="Arial Rounded MT Bold" w:hAnsi="Arial Rounded MT Bold"/>
                                <w:sz w:val="32"/>
                                <w:szCs w:val="32"/>
                              </w:rPr>
                            </w:pPr>
                            <w:r>
                              <w:rPr>
                                <w:rFonts w:ascii="Arial Rounded MT Bold" w:hAnsi="Arial Rounded MT Bold"/>
                                <w:sz w:val="32"/>
                                <w:szCs w:val="32"/>
                              </w:rPr>
                              <w:t>hundredths</w:t>
                            </w:r>
                          </w:p>
                          <w:p w14:paraId="6BB6E136" w14:textId="77777777" w:rsidR="001D76CE" w:rsidRPr="00792137" w:rsidRDefault="001D76CE" w:rsidP="001D76CE">
                            <w:pPr>
                              <w:jc w:val="center"/>
                              <w:rPr>
                                <w:rFonts w:ascii="Arial Rounded MT Bold" w:hAnsi="Arial Rounded MT Bold"/>
                                <w:sz w:val="32"/>
                                <w:szCs w:val="32"/>
                              </w:rPr>
                            </w:pPr>
                            <w:r>
                              <w:rPr>
                                <w:rFonts w:ascii="Arial Rounded MT Bold" w:hAnsi="Arial Rounded MT Bold"/>
                                <w:sz w:val="32"/>
                                <w:szCs w:val="32"/>
                              </w:rPr>
                              <w:t>thousandths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D57357" id="_x0000_t202" coordsize="21600,21600" o:spt="202" path="m,l,21600r21600,l21600,xe">
                <v:stroke joinstyle="miter"/>
                <v:path gradientshapeok="t" o:connecttype="rect"/>
              </v:shapetype>
              <v:shape id="Text Box 2" o:spid="_x0000_s1026" type="#_x0000_t202" style="position:absolute;left:0;text-align:left;margin-left:111.55pt;margin-top:16.45pt;width:162.75pt;height:181.2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" fillcolor="#8eaadb [1940]" stroked="f">
                <v:textbox>
                  <w:txbxContent>
                    <w:p w14:paraId="75351632" w14:textId="77777777" w:rsidR="001D76CE" w:rsidRPr="00792137" w:rsidRDefault="001D76CE" w:rsidP="001D76CE">
                      <w:pPr>
                        <w:jc w:val="center"/>
                        <w:rPr>
                          <w:rFonts w:ascii="Arial Rounded MT Bold" w:hAnsi="Arial Rounded MT Bold"/>
                          <w:b/>
                          <w:sz w:val="32"/>
                          <w:szCs w:val="32"/>
                          <w:u w:val="single"/>
                        </w:rPr>
                      </w:pPr>
                      <w:r w:rsidRPr="00792137">
                        <w:rPr>
                          <w:rFonts w:ascii="Arial Rounded MT Bold" w:hAnsi="Arial Rounded MT Bold"/>
                          <w:b/>
                          <w:sz w:val="32"/>
                          <w:szCs w:val="32"/>
                          <w:u w:val="single"/>
                        </w:rPr>
                        <w:t xml:space="preserve">Key Vocabulary </w:t>
                      </w:r>
                    </w:p>
                    <w:p w14:paraId="10A17B78" w14:textId="77777777" w:rsidR="001D76CE" w:rsidRPr="00792137" w:rsidRDefault="001D76CE" w:rsidP="001D76CE">
                      <w:pPr>
                        <w:jc w:val="center"/>
                        <w:rPr>
                          <w:rFonts w:ascii="Arial Rounded MT Bold" w:hAnsi="Arial Rounded MT Bold"/>
                          <w:sz w:val="32"/>
                          <w:szCs w:val="32"/>
                        </w:rPr>
                      </w:pPr>
                      <w:r>
                        <w:rPr>
                          <w:rFonts w:ascii="Arial Rounded MT Bold" w:hAnsi="Arial Rounded MT Bold"/>
                          <w:sz w:val="32"/>
                          <w:szCs w:val="32"/>
                        </w:rPr>
                        <w:t>place value</w:t>
                      </w:r>
                    </w:p>
                    <w:p w14:paraId="1E0A7573" w14:textId="77777777" w:rsidR="001D76CE" w:rsidRPr="00792137" w:rsidRDefault="001D76CE" w:rsidP="001D76CE">
                      <w:pPr>
                        <w:jc w:val="center"/>
                        <w:rPr>
                          <w:rFonts w:ascii="Arial Rounded MT Bold" w:hAnsi="Arial Rounded MT Bold"/>
                          <w:sz w:val="32"/>
                          <w:szCs w:val="32"/>
                        </w:rPr>
                      </w:pPr>
                      <w:r>
                        <w:rPr>
                          <w:rFonts w:ascii="Arial Rounded MT Bold" w:hAnsi="Arial Rounded MT Bold"/>
                          <w:sz w:val="32"/>
                          <w:szCs w:val="32"/>
                        </w:rPr>
                        <w:t>decimal place</w:t>
                      </w:r>
                    </w:p>
                    <w:p w14:paraId="124881DD" w14:textId="77777777" w:rsidR="001D76CE" w:rsidRDefault="001D76CE" w:rsidP="001D76CE">
                      <w:pPr>
                        <w:jc w:val="center"/>
                        <w:rPr>
                          <w:rFonts w:ascii="Arial Rounded MT Bold" w:hAnsi="Arial Rounded MT Bold"/>
                          <w:sz w:val="32"/>
                          <w:szCs w:val="32"/>
                        </w:rPr>
                      </w:pPr>
                      <w:r>
                        <w:rPr>
                          <w:rFonts w:ascii="Arial Rounded MT Bold" w:hAnsi="Arial Rounded MT Bold"/>
                          <w:sz w:val="32"/>
                          <w:szCs w:val="32"/>
                        </w:rPr>
                        <w:t>tenths</w:t>
                      </w:r>
                    </w:p>
                    <w:p w14:paraId="02AAC0E6" w14:textId="77777777" w:rsidR="001D76CE" w:rsidRDefault="001D76CE" w:rsidP="001D76CE">
                      <w:pPr>
                        <w:jc w:val="center"/>
                        <w:rPr>
                          <w:rFonts w:ascii="Arial Rounded MT Bold" w:hAnsi="Arial Rounded MT Bold"/>
                          <w:sz w:val="32"/>
                          <w:szCs w:val="32"/>
                        </w:rPr>
                      </w:pPr>
                      <w:r>
                        <w:rPr>
                          <w:rFonts w:ascii="Arial Rounded MT Bold" w:hAnsi="Arial Rounded MT Bold"/>
                          <w:sz w:val="32"/>
                          <w:szCs w:val="32"/>
                        </w:rPr>
                        <w:t>hundredths</w:t>
                      </w:r>
                    </w:p>
                    <w:p w14:paraId="6BB6E136" w14:textId="77777777" w:rsidR="001D76CE" w:rsidRPr="00792137" w:rsidRDefault="001D76CE" w:rsidP="001D76CE">
                      <w:pPr>
                        <w:jc w:val="center"/>
                        <w:rPr>
                          <w:rFonts w:ascii="Arial Rounded MT Bold" w:hAnsi="Arial Rounded MT Bold"/>
                          <w:sz w:val="32"/>
                          <w:szCs w:val="32"/>
                        </w:rPr>
                      </w:pPr>
                      <w:r>
                        <w:rPr>
                          <w:rFonts w:ascii="Arial Rounded MT Bold" w:hAnsi="Arial Rounded MT Bold"/>
                          <w:sz w:val="32"/>
                          <w:szCs w:val="32"/>
                        </w:rPr>
                        <w:t>thousandths</w:t>
                      </w:r>
                    </w:p>
                  </w:txbxContent>
                </v:textbox>
                <w10:wrap type="square" anchorx="margin"/>
              </v:shape>
            </w:pict>
          </mc:Fallback>
        </mc:AlternateContent>
      </w:r>
      <w:r>
        <w:rPr>
          <w:noProof/>
          <w:lang w:eastAsia="en-GB"/>
        </w:rPr>
        <mc:AlternateContent>
          <mc:Choice Requires="wps">
            <w:drawing>
              <wp:anchor distT="0" distB="0" distL="114300" distR="114300" simplePos="0" relativeHeight="251660288" behindDoc="1" locked="0" layoutInCell="1" allowOverlap="1" wp14:anchorId="3DAA551D" wp14:editId="4A90128D">
                <wp:simplePos x="0" y="0"/>
                <wp:positionH relativeFrom="margin">
                  <wp:posOffset>4252595</wp:posOffset>
                </wp:positionH>
                <wp:positionV relativeFrom="paragraph">
                  <wp:posOffset>10795</wp:posOffset>
                </wp:positionV>
                <wp:extent cx="2279015" cy="2628900"/>
                <wp:effectExtent l="0" t="0" r="26035" b="19050"/>
                <wp:wrapTight wrapText="bothSides">
                  <wp:wrapPolygon edited="0">
                    <wp:start x="2347" y="0"/>
                    <wp:lineTo x="0" y="939"/>
                    <wp:lineTo x="0" y="20191"/>
                    <wp:lineTo x="1986" y="21600"/>
                    <wp:lineTo x="2167" y="21600"/>
                    <wp:lineTo x="19500" y="21600"/>
                    <wp:lineTo x="19680" y="21600"/>
                    <wp:lineTo x="21666" y="20191"/>
                    <wp:lineTo x="21666" y="939"/>
                    <wp:lineTo x="19319" y="0"/>
                    <wp:lineTo x="2347" y="0"/>
                  </wp:wrapPolygon>
                </wp:wrapTight>
                <wp:docPr id="12" name="Rounded Rectangle 12"/>
                <wp:cNvGraphicFramePr/>
                <a:graphic xmlns:a="http://schemas.openxmlformats.org/drawingml/2006/main">
                  <a:graphicData uri="http://schemas.microsoft.com/office/word/2010/wordprocessingShape">
                    <wps:wsp>
                      <wps:cNvSpPr/>
                      <wps:spPr>
                        <a:xfrm>
                          <a:off x="0" y="0"/>
                          <a:ext cx="2279015" cy="2628900"/>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37A369" id="Rounded Rectangle 12" o:spid="_x0000_s1026" style="position:absolute;margin-left:334.85pt;margin-top:.85pt;width:179.45pt;height:207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" fillcolor="#8eaadb [1940]" strokecolor="#1f3763 [1604]" strokeweight="1pt">
                <v:stroke joinstyle="miter"/>
                <w10:wrap type="tight" anchorx="margin"/>
              </v:roundrect>
            </w:pict>
          </mc:Fallback>
        </mc:AlternateContent>
      </w:r>
      <w:r>
        <w:rPr>
          <w:rFonts w:ascii="Arial Rounded MT Bold" w:hAnsi="Arial Rounded MT Bold"/>
          <w:sz w:val="28"/>
          <w:szCs w:val="30"/>
        </w:rPr>
        <w:t>T</w:t>
      </w:r>
      <w:r w:rsidRPr="00BE25FC">
        <w:rPr>
          <w:rFonts w:ascii="Arial Rounded MT Bold" w:hAnsi="Arial Rounded MT Bold"/>
          <w:sz w:val="28"/>
          <w:szCs w:val="30"/>
        </w:rPr>
        <w:t>he vocabulary associated with place value.</w:t>
      </w:r>
    </w:p>
    <w:p w14:paraId="6FE03002" w14:textId="77777777" w:rsidR="001D76CE" w:rsidRDefault="001D76CE" w:rsidP="001D76CE">
      <w:pPr>
        <w:rPr>
          <w:rFonts w:ascii="Arial Rounded MT Bold" w:hAnsi="Arial Rounded MT Bold"/>
          <w:sz w:val="28"/>
          <w:szCs w:val="30"/>
        </w:rPr>
      </w:pPr>
      <w:r w:rsidRPr="00E410FF">
        <w:rPr>
          <w:rFonts w:ascii="Arial Rounded MT Bold" w:hAnsi="Arial Rounded MT Bold"/>
          <w:b/>
          <w:sz w:val="28"/>
          <w:szCs w:val="30"/>
        </w:rPr>
        <w:t>Top Tips</w:t>
      </w:r>
      <w:r w:rsidRPr="00E410FF">
        <w:rPr>
          <w:rFonts w:ascii="Arial Rounded MT Bold" w:hAnsi="Arial Rounded MT Bold"/>
          <w:sz w:val="28"/>
          <w:szCs w:val="30"/>
        </w:rPr>
        <w:t xml:space="preserve"> - </w:t>
      </w:r>
      <w:r w:rsidRPr="00BE25FC">
        <w:rPr>
          <w:rFonts w:ascii="Arial Rounded MT Bold" w:hAnsi="Arial Rounded MT Bold"/>
          <w:sz w:val="24"/>
          <w:szCs w:val="24"/>
        </w:rPr>
        <w:t>The secret to success is practising little and often. Use time wisely. Can you practise these facts whilst walking to school or during a car journey? You do not need to practise them all at once; perhaps you could have a fact of the day.</w:t>
      </w:r>
      <w:r w:rsidRPr="00E410FF">
        <w:rPr>
          <w:rFonts w:ascii="Arial Rounded MT Bold" w:hAnsi="Arial Rounded MT Bold"/>
          <w:sz w:val="28"/>
          <w:szCs w:val="30"/>
        </w:rPr>
        <w:t xml:space="preserve"> </w:t>
      </w:r>
    </w:p>
    <w:p w14:paraId="069EB84A" w14:textId="77777777" w:rsidR="001D76CE" w:rsidRDefault="001D76CE" w:rsidP="001D76CE">
      <w:pPr>
        <w:spacing w:line="240" w:lineRule="auto"/>
        <w:rPr>
          <w:rFonts w:ascii="Arial Rounded MT Bold" w:hAnsi="Arial Rounded MT Bold"/>
          <w:sz w:val="28"/>
          <w:szCs w:val="30"/>
        </w:rPr>
      </w:pPr>
      <w:r>
        <w:rPr>
          <w:rFonts w:ascii="Arial Rounded MT Bold" w:hAnsi="Arial Rounded MT Bold"/>
          <w:b/>
          <w:sz w:val="28"/>
          <w:szCs w:val="30"/>
        </w:rPr>
        <w:t xml:space="preserve">Useful websites </w:t>
      </w:r>
    </w:p>
    <w:p w14:paraId="1210903B" w14:textId="77777777" w:rsidR="001D76CE" w:rsidRPr="00BE25FC" w:rsidRDefault="001D76CE" w:rsidP="001D76CE">
      <w:pPr>
        <w:spacing w:line="240" w:lineRule="auto"/>
        <w:rPr>
          <w:rFonts w:ascii="Arial Rounded MT Bold" w:hAnsi="Arial Rounded MT Bold"/>
        </w:rPr>
      </w:pPr>
      <w:r w:rsidRPr="00BE25FC">
        <w:rPr>
          <w:rFonts w:ascii="Arial Rounded MT Bold" w:hAnsi="Arial Rounded MT Bold"/>
        </w:rPr>
        <w:t xml:space="preserve">Place value up to 100,000 </w:t>
      </w:r>
      <w:hyperlink r:id="rId9" w:history="1">
        <w:r w:rsidRPr="00BE25FC">
          <w:rPr>
            <w:rStyle w:val="Hyperlink"/>
            <w:rFonts w:ascii="Arial Rounded MT Bold" w:hAnsi="Arial Rounded MT Bold"/>
          </w:rPr>
          <w:t>www.bbc.co.uk/bitesize/topics/zsjqtfr/articles/znw78hv</w:t>
        </w:r>
      </w:hyperlink>
      <w:r w:rsidRPr="00BE25FC">
        <w:rPr>
          <w:rFonts w:ascii="Arial Rounded MT Bold" w:hAnsi="Arial Rounded MT Bold"/>
        </w:rPr>
        <w:t xml:space="preserve"> </w:t>
      </w:r>
    </w:p>
    <w:p w14:paraId="2079D465" w14:textId="77777777" w:rsidR="001D76CE" w:rsidRPr="00BE25FC" w:rsidRDefault="001D76CE" w:rsidP="001D76CE">
      <w:pPr>
        <w:spacing w:line="240" w:lineRule="auto"/>
        <w:rPr>
          <w:rFonts w:ascii="Arial Rounded MT Bold" w:hAnsi="Arial Rounded MT Bold"/>
        </w:rPr>
      </w:pPr>
      <w:r w:rsidRPr="00BE25FC">
        <w:rPr>
          <w:rFonts w:ascii="Arial Rounded MT Bold" w:hAnsi="Arial Rounded MT Bold"/>
        </w:rPr>
        <w:t xml:space="preserve">Place value and ordering decimals </w:t>
      </w:r>
      <w:hyperlink r:id="rId10" w:history="1">
        <w:r w:rsidRPr="00BE25FC">
          <w:rPr>
            <w:rStyle w:val="Hyperlink"/>
            <w:rFonts w:ascii="Arial Rounded MT Bold" w:hAnsi="Arial Rounded MT Bold"/>
          </w:rPr>
          <w:t>www.bbc.co.uk/bitesize/topics/zh7xpv4/articles/zcryvwx</w:t>
        </w:r>
      </w:hyperlink>
    </w:p>
    <w:sectPr w:rsidR="001D76CE" w:rsidRPr="00BE25FC" w:rsidSect="001D76CE">
      <w:headerReference w:type="default" r:id="rId11"/>
      <w:footerReference w:type="default" r:id="rId12"/>
      <w:pgSz w:w="11906" w:h="16838"/>
      <w:pgMar w:top="720" w:right="849" w:bottom="142" w:left="851" w:header="624" w:footer="567"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4ABCD" w14:textId="77777777" w:rsidR="002710AA" w:rsidRDefault="002710AA" w:rsidP="001D76CE">
      <w:pPr>
        <w:spacing w:after="0" w:line="240" w:lineRule="auto"/>
      </w:pPr>
      <w:r>
        <w:separator/>
      </w:r>
    </w:p>
  </w:endnote>
  <w:endnote w:type="continuationSeparator" w:id="0">
    <w:p w14:paraId="6014B523" w14:textId="77777777" w:rsidR="002710AA" w:rsidRDefault="002710AA" w:rsidP="001D7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AC517" w14:textId="77777777" w:rsidR="00C45435" w:rsidRDefault="00C45435">
    <w:pPr>
      <w:pStyle w:val="Footer"/>
    </w:pPr>
  </w:p>
  <w:p w14:paraId="6497FB2A" w14:textId="77777777" w:rsidR="00C45435" w:rsidRDefault="00C454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C6FC3" w14:textId="77777777" w:rsidR="002710AA" w:rsidRDefault="002710AA" w:rsidP="001D76CE">
      <w:pPr>
        <w:spacing w:after="0" w:line="240" w:lineRule="auto"/>
      </w:pPr>
      <w:r>
        <w:separator/>
      </w:r>
    </w:p>
  </w:footnote>
  <w:footnote w:type="continuationSeparator" w:id="0">
    <w:p w14:paraId="791B0D4B" w14:textId="77777777" w:rsidR="002710AA" w:rsidRDefault="002710AA" w:rsidP="001D76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9FB3" w14:textId="59113D6A" w:rsidR="001D76CE" w:rsidRPr="0036014A" w:rsidRDefault="001D76CE" w:rsidP="001D76CE">
    <w:pPr>
      <w:pStyle w:val="Header"/>
      <w:rPr>
        <w:rStyle w:val="Hyperlink"/>
        <w:b/>
        <w:color w:val="44546A" w:themeColor="text2"/>
        <w:sz w:val="28"/>
      </w:rPr>
    </w:pPr>
    <w:r w:rsidRPr="004C1402">
      <w:rPr>
        <w:b/>
        <w:noProof/>
        <w:color w:val="44546A" w:themeColor="text2"/>
        <w:sz w:val="36"/>
        <w:lang w:eastAsia="en-GB"/>
      </w:rPr>
      <mc:AlternateContent>
        <mc:Choice Requires="wps">
          <w:drawing>
            <wp:anchor distT="45720" distB="45720" distL="114300" distR="114300" simplePos="0" relativeHeight="251661312" behindDoc="0" locked="0" layoutInCell="1" allowOverlap="1" wp14:anchorId="7F222FB1" wp14:editId="16491621">
              <wp:simplePos x="0" y="0"/>
              <wp:positionH relativeFrom="page">
                <wp:posOffset>1733550</wp:posOffset>
              </wp:positionH>
              <wp:positionV relativeFrom="paragraph">
                <wp:posOffset>0</wp:posOffset>
              </wp:positionV>
              <wp:extent cx="4067175" cy="1695450"/>
              <wp:effectExtent l="0" t="0" r="28575" b="19050"/>
              <wp:wrapSquare wrapText="bothSides"/>
              <wp:docPr id="19701795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695450"/>
                      </a:xfrm>
                      <a:prstGeom prst="rect">
                        <a:avLst/>
                      </a:prstGeom>
                      <a:solidFill>
                        <a:srgbClr val="FFFFFF"/>
                      </a:solidFill>
                      <a:ln w="9525">
                        <a:solidFill>
                          <a:schemeClr val="bg1"/>
                        </a:solidFill>
                        <a:miter lim="800000"/>
                        <a:headEnd/>
                        <a:tailEnd/>
                      </a:ln>
                    </wps:spPr>
                    <wps:txbx>
                      <w:txbxContent>
                        <w:p w14:paraId="45256C4A" w14:textId="77777777" w:rsidR="001D76CE" w:rsidRPr="0036014A" w:rsidRDefault="001D76CE" w:rsidP="001D76CE">
                          <w:pPr>
                            <w:pStyle w:val="Header"/>
                            <w:jc w:val="center"/>
                            <w:rPr>
                              <w:b/>
                              <w:color w:val="8496B0" w:themeColor="text2" w:themeTint="99"/>
                              <w:sz w:val="36"/>
                              <w:u w:val="single"/>
                            </w:rPr>
                          </w:pPr>
                          <w:r w:rsidRPr="0036014A">
                            <w:rPr>
                              <w:b/>
                              <w:color w:val="8496B0" w:themeColor="text2" w:themeTint="99"/>
                              <w:sz w:val="36"/>
                              <w:u w:val="single"/>
                            </w:rPr>
                            <w:t>Mary’s Roman Catholic Primary School</w:t>
                          </w:r>
                        </w:p>
                        <w:p w14:paraId="47B81E09" w14:textId="77777777" w:rsidR="001D76CE" w:rsidRPr="0036014A" w:rsidRDefault="001D76CE" w:rsidP="001D76CE">
                          <w:pPr>
                            <w:pStyle w:val="Header"/>
                            <w:jc w:val="center"/>
                            <w:rPr>
                              <w:b/>
                              <w:color w:val="8496B0" w:themeColor="text2" w:themeTint="99"/>
                              <w:sz w:val="18"/>
                              <w:szCs w:val="18"/>
                            </w:rPr>
                          </w:pPr>
                        </w:p>
                        <w:p w14:paraId="7D652039" w14:textId="77777777" w:rsidR="001D76CE" w:rsidRPr="0036014A" w:rsidRDefault="001D76CE" w:rsidP="001D76CE">
                          <w:pPr>
                            <w:pStyle w:val="Header"/>
                            <w:jc w:val="center"/>
                            <w:rPr>
                              <w:color w:val="8496B0" w:themeColor="text2" w:themeTint="99"/>
                              <w:sz w:val="24"/>
                              <w:szCs w:val="24"/>
                            </w:rPr>
                          </w:pPr>
                          <w:r w:rsidRPr="0036014A">
                            <w:rPr>
                              <w:color w:val="8496B0" w:themeColor="text2" w:themeTint="99"/>
                              <w:sz w:val="24"/>
                              <w:szCs w:val="24"/>
                            </w:rPr>
                            <w:t>Whalley Road, Langho, Blackburn. BB6 8EQ</w:t>
                          </w:r>
                        </w:p>
                        <w:p w14:paraId="2B922C8F" w14:textId="77777777" w:rsidR="001D76CE" w:rsidRPr="0036014A" w:rsidRDefault="001D76CE" w:rsidP="001D76CE">
                          <w:pPr>
                            <w:pStyle w:val="Header"/>
                            <w:jc w:val="center"/>
                            <w:rPr>
                              <w:color w:val="8496B0" w:themeColor="text2" w:themeTint="99"/>
                              <w:sz w:val="18"/>
                              <w:szCs w:val="18"/>
                            </w:rPr>
                          </w:pPr>
                        </w:p>
                        <w:p w14:paraId="21C43B8C" w14:textId="77777777" w:rsidR="001D76CE" w:rsidRPr="0036014A" w:rsidRDefault="001D76CE" w:rsidP="001D76CE">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1" w:history="1">
                            <w:r w:rsidRPr="00F0527A">
                              <w:rPr>
                                <w:rStyle w:val="Hyperlink"/>
                                <w:color w:val="48A0FA"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002D3C49" w14:textId="77777777" w:rsidR="001D76CE" w:rsidRPr="0036014A" w:rsidRDefault="001D76CE" w:rsidP="001D76CE">
                          <w:pPr>
                            <w:pStyle w:val="Header"/>
                            <w:jc w:val="center"/>
                            <w:rPr>
                              <w:rStyle w:val="Hyperlink"/>
                              <w:color w:val="8496B0" w:themeColor="text2" w:themeTint="99"/>
                              <w:sz w:val="18"/>
                              <w:szCs w:val="18"/>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626E6880" w14:textId="77777777" w:rsidR="001D76CE" w:rsidRPr="0036014A" w:rsidRDefault="001D76CE" w:rsidP="001D76CE">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8496B0" w:themeColor="text2" w:themeTint="99"/>
                            </w:rPr>
                            <w:t xml:space="preserve"> </w:t>
                          </w:r>
                          <w:hyperlink r:id="rId2" w:history="1">
                            <w:r w:rsidRPr="0036014A">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40ABE83E" w14:textId="77777777" w:rsidR="001D76CE" w:rsidRPr="0036014A" w:rsidRDefault="001D76CE" w:rsidP="001D76CE">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1DF97069" w14:textId="77777777" w:rsidR="001D76CE" w:rsidRPr="0036014A" w:rsidRDefault="001D76CE" w:rsidP="001D76CE">
                          <w:pPr>
                            <w:pStyle w:val="Header"/>
                            <w:jc w:val="center"/>
                            <w:rPr>
                              <w:rFonts w:cs="Arial"/>
                              <w:b/>
                              <w:i/>
                              <w:color w:val="8496B0" w:themeColor="text2" w:themeTint="99"/>
                              <w:sz w:val="26"/>
                              <w:szCs w:val="26"/>
                            </w:rPr>
                          </w:pPr>
                          <w:r w:rsidRPr="0036014A">
                            <w:rPr>
                              <w:rStyle w:val="Hyperlink"/>
                              <w:b/>
                              <w:i/>
                              <w:color w:val="8496B0" w:themeColor="text2" w:themeTint="99"/>
                              <w:sz w:val="26"/>
                              <w:szCs w:val="26"/>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8496B0" w:themeColor="text2" w:themeTint="99"/>
                              <w:sz w:val="26"/>
                              <w:szCs w:val="26"/>
                            </w:rPr>
                            <w:t>Faith as small as a mustard seed can move mountains</w:t>
                          </w:r>
                          <w:r w:rsidRPr="0036014A">
                            <w:rPr>
                              <w:rStyle w:val="Hyperlink"/>
                              <w:b/>
                              <w:i/>
                              <w:color w:val="8496B0" w:themeColor="text2" w:themeTint="99"/>
                              <w:sz w:val="26"/>
                              <w:szCs w:val="26"/>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055A367A" w14:textId="77777777" w:rsidR="001D76CE" w:rsidRDefault="001D76CE" w:rsidP="001D76CE">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0E8A0FD" w14:textId="77777777" w:rsidR="001D76CE" w:rsidRPr="004C1402" w:rsidRDefault="001D76CE" w:rsidP="001D76CE">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774EC5E" w14:textId="77777777" w:rsidR="001D76CE" w:rsidRDefault="001D76CE" w:rsidP="001D76C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222FB1" id="_x0000_t202" coordsize="21600,21600" o:spt="202" path="m,l,21600r21600,l21600,xe">
              <v:stroke joinstyle="miter"/>
              <v:path gradientshapeok="t" o:connecttype="rect"/>
            </v:shapetype>
            <v:shape id="_x0000_s1027" type="#_x0000_t202" style="position:absolute;margin-left:136.5pt;margin-top:0;width:320.25pt;height:133.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" strokecolor="white [3212]">
              <v:textbox>
                <w:txbxContent>
                  <w:p w14:paraId="45256C4A" w14:textId="77777777" w:rsidR="001D76CE" w:rsidRPr="0036014A" w:rsidRDefault="001D76CE" w:rsidP="001D76CE">
                    <w:pPr>
                      <w:pStyle w:val="Header"/>
                      <w:jc w:val="center"/>
                      <w:rPr>
                        <w:b/>
                        <w:color w:val="8496B0" w:themeColor="text2" w:themeTint="99"/>
                        <w:sz w:val="36"/>
                        <w:u w:val="single"/>
                      </w:rPr>
                    </w:pPr>
                    <w:r w:rsidRPr="0036014A">
                      <w:rPr>
                        <w:b/>
                        <w:color w:val="8496B0" w:themeColor="text2" w:themeTint="99"/>
                        <w:sz w:val="36"/>
                        <w:u w:val="single"/>
                      </w:rPr>
                      <w:t>Mary’s Roman Catholic Primary School</w:t>
                    </w:r>
                  </w:p>
                  <w:p w14:paraId="47B81E09" w14:textId="77777777" w:rsidR="001D76CE" w:rsidRPr="0036014A" w:rsidRDefault="001D76CE" w:rsidP="001D76CE">
                    <w:pPr>
                      <w:pStyle w:val="Header"/>
                      <w:jc w:val="center"/>
                      <w:rPr>
                        <w:b/>
                        <w:color w:val="8496B0" w:themeColor="text2" w:themeTint="99"/>
                        <w:sz w:val="18"/>
                        <w:szCs w:val="18"/>
                      </w:rPr>
                    </w:pPr>
                  </w:p>
                  <w:p w14:paraId="7D652039" w14:textId="77777777" w:rsidR="001D76CE" w:rsidRPr="0036014A" w:rsidRDefault="001D76CE" w:rsidP="001D76CE">
                    <w:pPr>
                      <w:pStyle w:val="Header"/>
                      <w:jc w:val="center"/>
                      <w:rPr>
                        <w:color w:val="8496B0" w:themeColor="text2" w:themeTint="99"/>
                        <w:sz w:val="24"/>
                        <w:szCs w:val="24"/>
                      </w:rPr>
                    </w:pPr>
                    <w:r w:rsidRPr="0036014A">
                      <w:rPr>
                        <w:color w:val="8496B0" w:themeColor="text2" w:themeTint="99"/>
                        <w:sz w:val="24"/>
                        <w:szCs w:val="24"/>
                      </w:rPr>
                      <w:t>Whalley Road, Langho, Blackburn. BB6 8EQ</w:t>
                    </w:r>
                  </w:p>
                  <w:p w14:paraId="2B922C8F" w14:textId="77777777" w:rsidR="001D76CE" w:rsidRPr="0036014A" w:rsidRDefault="001D76CE" w:rsidP="001D76CE">
                    <w:pPr>
                      <w:pStyle w:val="Header"/>
                      <w:jc w:val="center"/>
                      <w:rPr>
                        <w:color w:val="8496B0" w:themeColor="text2" w:themeTint="99"/>
                        <w:sz w:val="18"/>
                        <w:szCs w:val="18"/>
                      </w:rPr>
                    </w:pPr>
                  </w:p>
                  <w:p w14:paraId="21C43B8C" w14:textId="77777777" w:rsidR="001D76CE" w:rsidRPr="0036014A" w:rsidRDefault="001D76CE" w:rsidP="001D76CE">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3" w:history="1">
                      <w:r w:rsidRPr="00F0527A">
                        <w:rPr>
                          <w:rStyle w:val="Hyperlink"/>
                          <w:color w:val="48A0FA"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002D3C49" w14:textId="77777777" w:rsidR="001D76CE" w:rsidRPr="0036014A" w:rsidRDefault="001D76CE" w:rsidP="001D76CE">
                    <w:pPr>
                      <w:pStyle w:val="Header"/>
                      <w:jc w:val="center"/>
                      <w:rPr>
                        <w:rStyle w:val="Hyperlink"/>
                        <w:color w:val="8496B0" w:themeColor="text2" w:themeTint="99"/>
                        <w:sz w:val="18"/>
                        <w:szCs w:val="18"/>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626E6880" w14:textId="77777777" w:rsidR="001D76CE" w:rsidRPr="0036014A" w:rsidRDefault="001D76CE" w:rsidP="001D76CE">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8496B0" w:themeColor="text2" w:themeTint="99"/>
                      </w:rPr>
                      <w:t xml:space="preserve"> </w:t>
                    </w:r>
                    <w:hyperlink r:id="rId4" w:history="1">
                      <w:r w:rsidRPr="0036014A">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40ABE83E" w14:textId="77777777" w:rsidR="001D76CE" w:rsidRPr="0036014A" w:rsidRDefault="001D76CE" w:rsidP="001D76CE">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1DF97069" w14:textId="77777777" w:rsidR="001D76CE" w:rsidRPr="0036014A" w:rsidRDefault="001D76CE" w:rsidP="001D76CE">
                    <w:pPr>
                      <w:pStyle w:val="Header"/>
                      <w:jc w:val="center"/>
                      <w:rPr>
                        <w:rFonts w:cs="Arial"/>
                        <w:b/>
                        <w:i/>
                        <w:color w:val="8496B0" w:themeColor="text2" w:themeTint="99"/>
                        <w:sz w:val="26"/>
                        <w:szCs w:val="26"/>
                      </w:rPr>
                    </w:pPr>
                    <w:r w:rsidRPr="0036014A">
                      <w:rPr>
                        <w:rStyle w:val="Hyperlink"/>
                        <w:b/>
                        <w:i/>
                        <w:color w:val="8496B0" w:themeColor="text2" w:themeTint="99"/>
                        <w:sz w:val="26"/>
                        <w:szCs w:val="26"/>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8496B0" w:themeColor="text2" w:themeTint="99"/>
                        <w:sz w:val="26"/>
                        <w:szCs w:val="26"/>
                      </w:rPr>
                      <w:t>Faith as small as a mustard seed can move mountains</w:t>
                    </w:r>
                    <w:r w:rsidRPr="0036014A">
                      <w:rPr>
                        <w:rStyle w:val="Hyperlink"/>
                        <w:b/>
                        <w:i/>
                        <w:color w:val="8496B0" w:themeColor="text2" w:themeTint="99"/>
                        <w:sz w:val="26"/>
                        <w:szCs w:val="26"/>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055A367A" w14:textId="77777777" w:rsidR="001D76CE" w:rsidRDefault="001D76CE" w:rsidP="001D76CE">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0E8A0FD" w14:textId="77777777" w:rsidR="001D76CE" w:rsidRPr="004C1402" w:rsidRDefault="001D76CE" w:rsidP="001D76CE">
                    <w:pPr>
                      <w:pStyle w:val="Header"/>
                      <w:jc w:val="center"/>
                      <w:rPr>
                        <w:rStyle w:val="Hyperlink"/>
                        <w:color w:val="8496B0"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774EC5E" w14:textId="77777777" w:rsidR="001D76CE" w:rsidRDefault="001D76CE" w:rsidP="001D76CE"/>
                </w:txbxContent>
              </v:textbox>
              <w10:wrap type="square" anchorx="page"/>
            </v:shape>
          </w:pict>
        </mc:Fallback>
      </mc:AlternateContent>
    </w:r>
  </w:p>
  <w:p w14:paraId="52A76FCA" w14:textId="682BE927" w:rsidR="001D76CE" w:rsidRDefault="001D76CE" w:rsidP="001D76CE">
    <w:pPr>
      <w:pStyle w:val="Header"/>
      <w:jc w:val="center"/>
      <w:rPr>
        <w:rStyle w:val="Hyperlink"/>
        <w:i/>
        <w:color w:val="44546A" w:themeColor="text2"/>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b/>
        <w:i/>
        <w:noProof/>
        <w:color w:val="44546A" w:themeColor="text2"/>
        <w:sz w:val="24"/>
        <w:szCs w:val="24"/>
        <w:lang w:eastAsia="en-GB"/>
      </w:rPr>
      <w:drawing>
        <wp:anchor distT="0" distB="0" distL="114300" distR="114300" simplePos="0" relativeHeight="251662336" behindDoc="1" locked="0" layoutInCell="1" allowOverlap="1" wp14:anchorId="7379F7BF" wp14:editId="779C604C">
          <wp:simplePos x="0" y="0"/>
          <wp:positionH relativeFrom="margin">
            <wp:align>left</wp:align>
          </wp:positionH>
          <wp:positionV relativeFrom="paragraph">
            <wp:posOffset>10795</wp:posOffset>
          </wp:positionV>
          <wp:extent cx="1302815" cy="13430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jpeg.jpg"/>
                  <pic:cNvPicPr/>
                </pic:nvPicPr>
                <pic:blipFill rotWithShape="1">
                  <a:blip r:embed="rId5" cstate="print">
                    <a:extLst>
                      <a:ext uri="{28A0092B-C50C-407E-A947-70E740481C1C}">
                        <a14:useLocalDpi xmlns:a14="http://schemas.microsoft.com/office/drawing/2010/main" val="0"/>
                      </a:ext>
                    </a:extLst>
                  </a:blip>
                  <a:srcRect l="39691" t="30483" r="23793" b="7282"/>
                  <a:stretch/>
                </pic:blipFill>
                <pic:spPr bwMode="auto">
                  <a:xfrm>
                    <a:off x="0" y="0"/>
                    <a:ext cx="1302815" cy="1343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788972" w14:textId="12360218" w:rsidR="001D76CE" w:rsidRPr="004C1402" w:rsidRDefault="001D76CE" w:rsidP="001D76CE">
    <w:pPr>
      <w:pStyle w:val="Header"/>
      <w:jc w:val="center"/>
      <w:rPr>
        <w:rStyle w:val="Hyperlink"/>
        <w:i/>
        <w:color w:val="44546A" w:themeColor="text2"/>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rFonts w:cs="Arial"/>
        <w:noProof/>
        <w:sz w:val="24"/>
        <w:szCs w:val="24"/>
        <w:lang w:eastAsia="en-GB"/>
      </w:rPr>
      <w:drawing>
        <wp:anchor distT="0" distB="0" distL="114300" distR="114300" simplePos="0" relativeHeight="251663360" behindDoc="1" locked="0" layoutInCell="1" allowOverlap="1" wp14:anchorId="2408DB0D" wp14:editId="02C85918">
          <wp:simplePos x="0" y="0"/>
          <wp:positionH relativeFrom="margin">
            <wp:align>right</wp:align>
          </wp:positionH>
          <wp:positionV relativeFrom="paragraph">
            <wp:posOffset>5715</wp:posOffset>
          </wp:positionV>
          <wp:extent cx="1030605" cy="103060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_Mary's_emblem.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30605" cy="1030605"/>
                  </a:xfrm>
                  <a:prstGeom prst="rect">
                    <a:avLst/>
                  </a:prstGeom>
                </pic:spPr>
              </pic:pic>
            </a:graphicData>
          </a:graphic>
          <wp14:sizeRelH relativeFrom="margin">
            <wp14:pctWidth>0</wp14:pctWidth>
          </wp14:sizeRelH>
          <wp14:sizeRelV relativeFrom="margin">
            <wp14:pctHeight>0</wp14:pctHeight>
          </wp14:sizeRelV>
        </wp:anchor>
      </w:drawing>
    </w:r>
  </w:p>
  <w:p w14:paraId="373DDE4A" w14:textId="58201373" w:rsidR="001D76CE" w:rsidRDefault="001D76CE" w:rsidP="001D76CE">
    <w:pPr>
      <w:pStyle w:val="Header"/>
      <w:jc w:val="center"/>
      <w:rPr>
        <w:rStyle w:val="Hyperlink"/>
        <w:b/>
        <w:i/>
        <w:color w:val="44546A" w:themeColor="text2"/>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B858ABB" w14:textId="2B4367A2" w:rsidR="001D76CE" w:rsidRDefault="001D76CE" w:rsidP="001D76CE">
    <w:pPr>
      <w:pStyle w:val="Header"/>
      <w:jc w:val="center"/>
      <w:rPr>
        <w:rStyle w:val="Hyperlink"/>
        <w:b/>
        <w:i/>
        <w:color w:val="44546A" w:themeColor="text2"/>
        <w:sz w:val="24"/>
        <w:szCs w:val="24"/>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D281D93" w14:textId="77777777" w:rsidR="001D76CE" w:rsidRPr="00FA13F0" w:rsidRDefault="001D76CE" w:rsidP="001D76CE">
    <w:pPr>
      <w:pStyle w:val="Header"/>
      <w:jc w:val="center"/>
      <w:rPr>
        <w:color w:val="4472C4"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472C4"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_________________________________________________________________________________</w:t>
    </w:r>
  </w:p>
  <w:p w14:paraId="54A70152" w14:textId="63EB62B4" w:rsidR="00C45435" w:rsidRPr="00F11B30" w:rsidRDefault="001D76CE" w:rsidP="00F11B3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1668C"/>
    <w:multiLevelType w:val="hybridMultilevel"/>
    <w:tmpl w:val="BC022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5571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6CE"/>
    <w:rsid w:val="001D76CE"/>
    <w:rsid w:val="002710AA"/>
    <w:rsid w:val="002D305F"/>
    <w:rsid w:val="004A3B93"/>
    <w:rsid w:val="004C0682"/>
    <w:rsid w:val="005830DF"/>
    <w:rsid w:val="00A54AA9"/>
    <w:rsid w:val="00C45435"/>
    <w:rsid w:val="00CB477B"/>
    <w:rsid w:val="00F11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1C58D"/>
  <w15:chartTrackingRefBased/>
  <w15:docId w15:val="{A2896010-2FBB-43A7-8C75-249D424E0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6CE"/>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6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76CE"/>
    <w:rPr>
      <w:kern w:val="0"/>
      <w14:ligatures w14:val="none"/>
    </w:rPr>
  </w:style>
  <w:style w:type="paragraph" w:styleId="Footer">
    <w:name w:val="footer"/>
    <w:basedOn w:val="Normal"/>
    <w:link w:val="FooterChar"/>
    <w:uiPriority w:val="99"/>
    <w:unhideWhenUsed/>
    <w:rsid w:val="001D76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76CE"/>
    <w:rPr>
      <w:kern w:val="0"/>
      <w14:ligatures w14:val="none"/>
    </w:rPr>
  </w:style>
  <w:style w:type="character" w:styleId="Hyperlink">
    <w:name w:val="Hyperlink"/>
    <w:basedOn w:val="DefaultParagraphFont"/>
    <w:uiPriority w:val="99"/>
    <w:unhideWhenUsed/>
    <w:rsid w:val="001D76CE"/>
    <w:rPr>
      <w:color w:val="0563C1" w:themeColor="hyperlink"/>
      <w:u w:val="single"/>
    </w:rPr>
  </w:style>
  <w:style w:type="paragraph" w:styleId="ListParagraph">
    <w:name w:val="List Paragraph"/>
    <w:basedOn w:val="Normal"/>
    <w:uiPriority w:val="34"/>
    <w:qFormat/>
    <w:rsid w:val="001D76CE"/>
    <w:pPr>
      <w:ind w:left="720"/>
      <w:contextualSpacing/>
    </w:pPr>
  </w:style>
  <w:style w:type="paragraph" w:styleId="BalloonText">
    <w:name w:val="Balloon Text"/>
    <w:basedOn w:val="Normal"/>
    <w:link w:val="BalloonTextChar"/>
    <w:uiPriority w:val="99"/>
    <w:semiHidden/>
    <w:unhideWhenUsed/>
    <w:rsid w:val="002D30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305F"/>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bbc.co.uk/bitesize/topics/zh7xpv4/articles/zcryvwx" TargetMode="External"/><Relationship Id="rId4" Type="http://schemas.openxmlformats.org/officeDocument/2006/relationships/webSettings" Target="webSettings.xml"/><Relationship Id="rId9" Type="http://schemas.openxmlformats.org/officeDocument/2006/relationships/hyperlink" Target="http://www.bbc.co.uk/bitesize/topics/zsjqtfr/articles/znw78hv"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officeteam@st-marys-langho.lancs.sch.uk" TargetMode="External"/><Relationship Id="rId2" Type="http://schemas.openxmlformats.org/officeDocument/2006/relationships/hyperlink" Target="http://www.stmaryslangho.co.uk" TargetMode="External"/><Relationship Id="rId1" Type="http://schemas.openxmlformats.org/officeDocument/2006/relationships/hyperlink" Target="mailto:officeteam@st-marys-langho.lancs.sch.uk" TargetMode="External"/><Relationship Id="rId6" Type="http://schemas.openxmlformats.org/officeDocument/2006/relationships/image" Target="media/image4.jpeg"/><Relationship Id="rId5" Type="http://schemas.openxmlformats.org/officeDocument/2006/relationships/image" Target="media/image3.jpg"/><Relationship Id="rId4" Type="http://schemas.openxmlformats.org/officeDocument/2006/relationships/hyperlink" Target="http://www.stmaryslangh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420</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T</dc:creator>
  <cp:keywords/>
  <dc:description/>
  <cp:lastModifiedBy>R T</cp:lastModifiedBy>
  <cp:revision>2</cp:revision>
  <cp:lastPrinted>2024-09-03T15:45:00Z</cp:lastPrinted>
  <dcterms:created xsi:type="dcterms:W3CDTF">2026-08-27T16:44:00Z</dcterms:created>
  <dcterms:modified xsi:type="dcterms:W3CDTF">2026-08-27T16:44:00Z</dcterms:modified>
</cp:coreProperties>
</file>